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t>ELEKTROMOS KÉZISZERSZÁMOK NYILVÁNTARTÁSA</w:t>
      </w:r>
    </w:p>
    <w:p>
      <w:pPr>
        <w:jc w:val="center"/>
      </w:pPr>
      <w:r>
        <w:t>………….év</w:t>
      </w:r>
      <w:bookmarkStart w:id="0" w:name="_GoBack"/>
      <w:bookmarkEnd w:id="0"/>
    </w:p>
    <w:tbl>
      <w:tblPr>
        <w:tblStyle w:val="Rcsostblzat"/>
        <w:tblW w:w="0" w:type="auto"/>
        <w:tblLook w:val="04A0" w:firstRow="1" w:lastRow="0" w:firstColumn="1" w:lastColumn="0" w:noHBand="0" w:noVBand="1"/>
      </w:tblPr>
      <w:tblGrid>
        <w:gridCol w:w="1999"/>
        <w:gridCol w:w="1999"/>
        <w:gridCol w:w="1999"/>
        <w:gridCol w:w="1999"/>
        <w:gridCol w:w="1999"/>
        <w:gridCol w:w="1999"/>
        <w:gridCol w:w="2000"/>
      </w:tblGrid>
      <w:tr>
        <w:tc>
          <w:tcPr>
            <w:tcW w:w="1999" w:type="dxa"/>
          </w:tcPr>
          <w:p>
            <w:r>
              <w:t>Nyilvántartási száma</w:t>
            </w:r>
          </w:p>
        </w:tc>
        <w:tc>
          <w:tcPr>
            <w:tcW w:w="1999" w:type="dxa"/>
          </w:tcPr>
          <w:p>
            <w:r>
              <w:t>Gyártmány, típus</w:t>
            </w:r>
          </w:p>
        </w:tc>
        <w:tc>
          <w:tcPr>
            <w:tcW w:w="1999" w:type="dxa"/>
          </w:tcPr>
          <w:p>
            <w:proofErr w:type="gramStart"/>
            <w:r>
              <w:t>funkció</w:t>
            </w:r>
            <w:proofErr w:type="gramEnd"/>
          </w:p>
        </w:tc>
        <w:tc>
          <w:tcPr>
            <w:tcW w:w="1999" w:type="dxa"/>
          </w:tcPr>
          <w:p>
            <w:r>
              <w:t>gyártási szám</w:t>
            </w:r>
          </w:p>
        </w:tc>
        <w:tc>
          <w:tcPr>
            <w:tcW w:w="1999" w:type="dxa"/>
          </w:tcPr>
          <w:p>
            <w:r>
              <w:t>Utolsó szerelői ellenőrzés időpontja</w:t>
            </w:r>
          </w:p>
        </w:tc>
        <w:tc>
          <w:tcPr>
            <w:tcW w:w="1999" w:type="dxa"/>
          </w:tcPr>
          <w:p>
            <w:r>
              <w:t>Utolsó érintésvédelmi felülvizsgálat időpontja</w:t>
            </w:r>
          </w:p>
        </w:tc>
        <w:tc>
          <w:tcPr>
            <w:tcW w:w="2000" w:type="dxa"/>
          </w:tcPr>
          <w:p>
            <w:r>
              <w:t xml:space="preserve">Az ellenőrzések során feltárt hibák javításának </w:t>
            </w:r>
            <w:proofErr w:type="gramStart"/>
            <w:r>
              <w:t>dátuma</w:t>
            </w:r>
            <w:proofErr w:type="gramEnd"/>
          </w:p>
        </w:tc>
      </w:tr>
      <w:tr>
        <w:tc>
          <w:tcPr>
            <w:tcW w:w="1999" w:type="dxa"/>
          </w:tcPr>
          <w:p>
            <w:r>
              <w:t xml:space="preserve">Pl.: </w:t>
            </w:r>
            <w:r>
              <w:t>1/2019.</w:t>
            </w:r>
          </w:p>
        </w:tc>
        <w:tc>
          <w:tcPr>
            <w:tcW w:w="1999" w:type="dxa"/>
          </w:tcPr>
          <w:p>
            <w:r>
              <w:t xml:space="preserve"> </w:t>
            </w:r>
            <w:proofErr w:type="spellStart"/>
            <w:r>
              <w:t>Makita</w:t>
            </w:r>
            <w:proofErr w:type="spellEnd"/>
            <w:r>
              <w:t xml:space="preserve"> HP1630K</w:t>
            </w:r>
          </w:p>
        </w:tc>
        <w:tc>
          <w:tcPr>
            <w:tcW w:w="1999" w:type="dxa"/>
          </w:tcPr>
          <w:p>
            <w:r>
              <w:t>kézi ütve-fúrógép</w:t>
            </w:r>
          </w:p>
        </w:tc>
        <w:tc>
          <w:tcPr>
            <w:tcW w:w="1999" w:type="dxa"/>
          </w:tcPr>
          <w:p>
            <w:proofErr w:type="spellStart"/>
            <w:r>
              <w:t>xxxxxxxxxxxxxxx</w:t>
            </w:r>
            <w:proofErr w:type="spellEnd"/>
          </w:p>
        </w:tc>
        <w:tc>
          <w:tcPr>
            <w:tcW w:w="1999" w:type="dxa"/>
          </w:tcPr>
          <w:p>
            <w:r>
              <w:t>2019. 10. 09.</w:t>
            </w:r>
          </w:p>
        </w:tc>
        <w:tc>
          <w:tcPr>
            <w:tcW w:w="1999" w:type="dxa"/>
          </w:tcPr>
          <w:p>
            <w:r>
              <w:t>2019.03.30</w:t>
            </w:r>
          </w:p>
        </w:tc>
        <w:tc>
          <w:tcPr>
            <w:tcW w:w="2000" w:type="dxa"/>
          </w:tcPr>
          <w:p>
            <w:r>
              <w:t>2019.04.10.</w:t>
            </w:r>
          </w:p>
        </w:tc>
      </w:tr>
      <w:tr>
        <w:tc>
          <w:tcPr>
            <w:tcW w:w="1999" w:type="dxa"/>
          </w:tcPr>
          <w:p/>
        </w:tc>
        <w:tc>
          <w:tcPr>
            <w:tcW w:w="1999" w:type="dxa"/>
          </w:tcPr>
          <w:p/>
        </w:tc>
        <w:tc>
          <w:tcPr>
            <w:tcW w:w="1999" w:type="dxa"/>
          </w:tcPr>
          <w:p/>
        </w:tc>
        <w:tc>
          <w:tcPr>
            <w:tcW w:w="1999" w:type="dxa"/>
          </w:tcPr>
          <w:p/>
        </w:tc>
        <w:tc>
          <w:tcPr>
            <w:tcW w:w="1999" w:type="dxa"/>
          </w:tcPr>
          <w:p/>
        </w:tc>
        <w:tc>
          <w:tcPr>
            <w:tcW w:w="1999" w:type="dxa"/>
          </w:tcPr>
          <w:p/>
        </w:tc>
        <w:tc>
          <w:tcPr>
            <w:tcW w:w="2000" w:type="dxa"/>
          </w:tcPr>
          <w:p/>
        </w:tc>
      </w:tr>
      <w:tr>
        <w:tc>
          <w:tcPr>
            <w:tcW w:w="1999" w:type="dxa"/>
          </w:tcPr>
          <w:p/>
        </w:tc>
        <w:tc>
          <w:tcPr>
            <w:tcW w:w="1999" w:type="dxa"/>
          </w:tcPr>
          <w:p/>
        </w:tc>
        <w:tc>
          <w:tcPr>
            <w:tcW w:w="1999" w:type="dxa"/>
          </w:tcPr>
          <w:p/>
        </w:tc>
        <w:tc>
          <w:tcPr>
            <w:tcW w:w="1999" w:type="dxa"/>
          </w:tcPr>
          <w:p/>
        </w:tc>
        <w:tc>
          <w:tcPr>
            <w:tcW w:w="1999" w:type="dxa"/>
          </w:tcPr>
          <w:p/>
        </w:tc>
        <w:tc>
          <w:tcPr>
            <w:tcW w:w="1999" w:type="dxa"/>
          </w:tcPr>
          <w:p/>
        </w:tc>
        <w:tc>
          <w:tcPr>
            <w:tcW w:w="2000" w:type="dxa"/>
          </w:tcPr>
          <w:p/>
        </w:tc>
      </w:tr>
      <w:tr>
        <w:tc>
          <w:tcPr>
            <w:tcW w:w="1999" w:type="dxa"/>
          </w:tcPr>
          <w:p/>
        </w:tc>
        <w:tc>
          <w:tcPr>
            <w:tcW w:w="1999" w:type="dxa"/>
          </w:tcPr>
          <w:p/>
        </w:tc>
        <w:tc>
          <w:tcPr>
            <w:tcW w:w="1999" w:type="dxa"/>
          </w:tcPr>
          <w:p/>
        </w:tc>
        <w:tc>
          <w:tcPr>
            <w:tcW w:w="1999" w:type="dxa"/>
          </w:tcPr>
          <w:p/>
        </w:tc>
        <w:tc>
          <w:tcPr>
            <w:tcW w:w="1999" w:type="dxa"/>
          </w:tcPr>
          <w:p/>
        </w:tc>
        <w:tc>
          <w:tcPr>
            <w:tcW w:w="1999" w:type="dxa"/>
          </w:tcPr>
          <w:p/>
        </w:tc>
        <w:tc>
          <w:tcPr>
            <w:tcW w:w="2000" w:type="dxa"/>
          </w:tcPr>
          <w:p/>
        </w:tc>
      </w:tr>
      <w:tr>
        <w:tc>
          <w:tcPr>
            <w:tcW w:w="1999" w:type="dxa"/>
          </w:tcPr>
          <w:p/>
        </w:tc>
        <w:tc>
          <w:tcPr>
            <w:tcW w:w="1999" w:type="dxa"/>
          </w:tcPr>
          <w:p/>
        </w:tc>
        <w:tc>
          <w:tcPr>
            <w:tcW w:w="1999" w:type="dxa"/>
          </w:tcPr>
          <w:p/>
        </w:tc>
        <w:tc>
          <w:tcPr>
            <w:tcW w:w="1999" w:type="dxa"/>
          </w:tcPr>
          <w:p/>
        </w:tc>
        <w:tc>
          <w:tcPr>
            <w:tcW w:w="1999" w:type="dxa"/>
          </w:tcPr>
          <w:p/>
        </w:tc>
        <w:tc>
          <w:tcPr>
            <w:tcW w:w="1999" w:type="dxa"/>
          </w:tcPr>
          <w:p/>
        </w:tc>
        <w:tc>
          <w:tcPr>
            <w:tcW w:w="2000" w:type="dxa"/>
          </w:tcPr>
          <w:p/>
        </w:tc>
      </w:tr>
      <w:tr>
        <w:tc>
          <w:tcPr>
            <w:tcW w:w="1999" w:type="dxa"/>
          </w:tcPr>
          <w:p/>
        </w:tc>
        <w:tc>
          <w:tcPr>
            <w:tcW w:w="1999" w:type="dxa"/>
          </w:tcPr>
          <w:p/>
        </w:tc>
        <w:tc>
          <w:tcPr>
            <w:tcW w:w="1999" w:type="dxa"/>
          </w:tcPr>
          <w:p/>
        </w:tc>
        <w:tc>
          <w:tcPr>
            <w:tcW w:w="1999" w:type="dxa"/>
          </w:tcPr>
          <w:p/>
        </w:tc>
        <w:tc>
          <w:tcPr>
            <w:tcW w:w="1999" w:type="dxa"/>
          </w:tcPr>
          <w:p/>
        </w:tc>
        <w:tc>
          <w:tcPr>
            <w:tcW w:w="1999" w:type="dxa"/>
          </w:tcPr>
          <w:p/>
        </w:tc>
        <w:tc>
          <w:tcPr>
            <w:tcW w:w="2000" w:type="dxa"/>
          </w:tcPr>
          <w:p/>
        </w:tc>
      </w:tr>
      <w:tr>
        <w:tc>
          <w:tcPr>
            <w:tcW w:w="1999" w:type="dxa"/>
          </w:tcPr>
          <w:p/>
        </w:tc>
        <w:tc>
          <w:tcPr>
            <w:tcW w:w="1999" w:type="dxa"/>
          </w:tcPr>
          <w:p/>
        </w:tc>
        <w:tc>
          <w:tcPr>
            <w:tcW w:w="1999" w:type="dxa"/>
          </w:tcPr>
          <w:p/>
        </w:tc>
        <w:tc>
          <w:tcPr>
            <w:tcW w:w="1999" w:type="dxa"/>
          </w:tcPr>
          <w:p/>
        </w:tc>
        <w:tc>
          <w:tcPr>
            <w:tcW w:w="1999" w:type="dxa"/>
          </w:tcPr>
          <w:p/>
        </w:tc>
        <w:tc>
          <w:tcPr>
            <w:tcW w:w="1999" w:type="dxa"/>
          </w:tcPr>
          <w:p/>
        </w:tc>
        <w:tc>
          <w:tcPr>
            <w:tcW w:w="2000" w:type="dxa"/>
          </w:tcPr>
          <w:p/>
        </w:tc>
      </w:tr>
    </w:tbl>
    <w:p/>
    <w:p>
      <w:pPr>
        <w:jc w:val="both"/>
      </w:pPr>
      <w:r>
        <w:t xml:space="preserve">Az elektromos kéziszerszámok (kisgépek) tekintetében a 10/2016. (IV. 5.) NGM rendelet (a munkaeszközök és használatuk biztonsági és egészségügyi követelményeinek </w:t>
      </w:r>
      <w:proofErr w:type="gramStart"/>
      <w:r>
        <w:t>minimális</w:t>
      </w:r>
      <w:proofErr w:type="gramEnd"/>
      <w:r>
        <w:t xml:space="preserve"> szintjéről) </w:t>
      </w:r>
      <w:r>
        <w:t>előírásai az irányadók.</w:t>
      </w:r>
    </w:p>
    <w:p>
      <w:pPr>
        <w:jc w:val="both"/>
      </w:pPr>
      <w:r>
        <w:t xml:space="preserve">19. § (6) bekezdés </w:t>
      </w:r>
      <w:r>
        <w:t xml:space="preserve">Az időszakos ellenőrző felülvizsgálatot szerelői ellenőrzéssel legalább a következő gyakorisággal kell elvégezni: </w:t>
      </w:r>
    </w:p>
    <w:p>
      <w:pPr>
        <w:jc w:val="both"/>
      </w:pPr>
      <w:r>
        <w:t xml:space="preserve">a) kéziszerszámokon és hordozható biztonsági </w:t>
      </w:r>
      <w:proofErr w:type="gramStart"/>
      <w:r>
        <w:t>transzformátorokon</w:t>
      </w:r>
      <w:proofErr w:type="gramEnd"/>
      <w:r>
        <w:t xml:space="preserve"> évente</w:t>
      </w:r>
      <w:r>
        <w:t xml:space="preserve">. </w:t>
      </w:r>
    </w:p>
    <w:p>
      <w:pPr>
        <w:jc w:val="both"/>
      </w:pPr>
      <w:r>
        <w:t>Ezek elvégzésére azért van szükség, mert ezeket az eszközöket a munkavállalók napi rendszerességgel használják és nincsenek helyhez kötve egy telepített berendezéssel szemben. Az ilyen használat során azokat leteszik, kihúzzák, bedugják az elektromos hálózatba, rálépnek az elektromos kábelére és így könnyen megrepedhet a burkolat, sérülhet az elektromos kábel szigetelése, belekerülhet por, nedvesség és más idegen anyagok is.</w:t>
      </w:r>
      <w:r>
        <w:t xml:space="preserve"> A berendezés biztonságos használhatósága okán szükséges tehát ezeknek az ellenőrzé</w:t>
      </w:r>
      <w:r>
        <w:t>seknek, ilyen sűrű elvégzése.</w:t>
      </w:r>
    </w:p>
    <w:sectPr>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940" w:rsidRDefault="00767940" w:rsidP="009A01D8">
      <w:pPr>
        <w:spacing w:after="0" w:line="240" w:lineRule="auto"/>
      </w:pPr>
      <w:r>
        <w:separator/>
      </w:r>
    </w:p>
  </w:endnote>
  <w:endnote w:type="continuationSeparator" w:id="0">
    <w:p w:rsidR="00767940" w:rsidRDefault="00767940" w:rsidP="009A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940" w:rsidRDefault="00767940" w:rsidP="009A01D8">
      <w:pPr>
        <w:spacing w:after="0" w:line="240" w:lineRule="auto"/>
      </w:pPr>
      <w:r>
        <w:separator/>
      </w:r>
    </w:p>
  </w:footnote>
  <w:footnote w:type="continuationSeparator" w:id="0">
    <w:p w:rsidR="00767940" w:rsidRDefault="00767940" w:rsidP="009A0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D8" w:rsidRDefault="009A01D8" w:rsidP="009A01D8">
    <w:pPr>
      <w:pStyle w:val="lfej"/>
    </w:pPr>
    <w:r>
      <w:t>Munkáltató megnevezés</w:t>
    </w:r>
    <w:proofErr w:type="gramStart"/>
    <w:r>
      <w:t>:……………………………………………………</w:t>
    </w:r>
    <w:proofErr w:type="gramEnd"/>
  </w:p>
  <w:p w:rsidR="009A01D8" w:rsidRDefault="009A01D8" w:rsidP="009A01D8">
    <w:pPr>
      <w:pStyle w:val="lfej"/>
    </w:pPr>
    <w:r>
      <w:t>Munkahelyi egység megnevezése</w:t>
    </w:r>
    <w:proofErr w:type="gramStart"/>
    <w:r>
      <w:t>:………………………………………</w:t>
    </w:r>
    <w:proofErr w:type="gramEnd"/>
  </w:p>
  <w:p w:rsidR="009A01D8" w:rsidRDefault="009A01D8">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40"/>
    <w:rsid w:val="000C5AFE"/>
    <w:rsid w:val="00767940"/>
    <w:rsid w:val="007D3433"/>
    <w:rsid w:val="009A01D8"/>
    <w:rsid w:val="00BA7E17"/>
    <w:rsid w:val="00BE7E87"/>
    <w:rsid w:val="00C059BB"/>
    <w:rsid w:val="00CD655D"/>
    <w:rsid w:val="00DD1440"/>
    <w:rsid w:val="00E027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E6C4"/>
  <w15:chartTrackingRefBased/>
  <w15:docId w15:val="{4319B661-3D07-4B90-AF60-1ABBCE9F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D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9A01D8"/>
    <w:pPr>
      <w:tabs>
        <w:tab w:val="center" w:pos="4536"/>
        <w:tab w:val="right" w:pos="9072"/>
      </w:tabs>
      <w:spacing w:after="0" w:line="240" w:lineRule="auto"/>
    </w:pPr>
  </w:style>
  <w:style w:type="character" w:customStyle="1" w:styleId="lfejChar">
    <w:name w:val="Élőfej Char"/>
    <w:basedOn w:val="Bekezdsalapbettpusa"/>
    <w:link w:val="lfej"/>
    <w:uiPriority w:val="99"/>
    <w:rsid w:val="009A01D8"/>
  </w:style>
  <w:style w:type="paragraph" w:styleId="llb">
    <w:name w:val="footer"/>
    <w:basedOn w:val="Norml"/>
    <w:link w:val="llbChar"/>
    <w:uiPriority w:val="99"/>
    <w:unhideWhenUsed/>
    <w:rsid w:val="009A01D8"/>
    <w:pPr>
      <w:tabs>
        <w:tab w:val="center" w:pos="4536"/>
        <w:tab w:val="right" w:pos="9072"/>
      </w:tabs>
      <w:spacing w:after="0" w:line="240" w:lineRule="auto"/>
    </w:pPr>
  </w:style>
  <w:style w:type="character" w:customStyle="1" w:styleId="llbChar">
    <w:name w:val="Élőláb Char"/>
    <w:basedOn w:val="Bekezdsalapbettpusa"/>
    <w:link w:val="llb"/>
    <w:uiPriority w:val="99"/>
    <w:rsid w:val="009A0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Pages>
  <Words>171</Words>
  <Characters>1184</Characters>
  <DocSecurity>0</DocSecurity>
  <Lines>9</Lines>
  <Paragraphs>2</Paragraphs>
  <ScaleCrop>false</ScaleCrop>
  <HeadingPairs>
    <vt:vector size="2" baseType="variant">
      <vt:variant>
        <vt:lpstr>Cím</vt:lpstr>
      </vt:variant>
      <vt:variant>
        <vt:i4>1</vt:i4>
      </vt:variant>
    </vt:vector>
  </HeadingPairs>
  <LinksUpToDate>false</LinksUpToDate>
  <CharactersWithSpaces>1353</CharactersWithSpaces>
  <SharedDoc>false</SharedDoc>
  <HyperlinksChanged>false</HyperlinksChanged>
</Properties>
</file>