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28"/>
        </w:rPr>
      </w:pPr>
      <w:r>
        <w:rPr>
          <w:sz w:val="28"/>
        </w:rPr>
        <w:t xml:space="preserve">FAFELDOLGOZÓ </w:t>
      </w:r>
      <w:proofErr w:type="gramStart"/>
      <w:r>
        <w:rPr>
          <w:sz w:val="28"/>
        </w:rPr>
        <w:t>ÉS</w:t>
      </w:r>
      <w:proofErr w:type="gramEnd"/>
      <w:r>
        <w:rPr>
          <w:sz w:val="28"/>
        </w:rPr>
        <w:t xml:space="preserve"> BÚTORGYÁRTÓ KÉZI SZERSZÁMOK ELLENŐRZÉSÉNEK FONTOSSÁGA ÉS METÓDUSA AZ EGYES ESZKÖZÖK TEKINTETÉBEN</w:t>
      </w:r>
    </w:p>
    <w:p>
      <w:pPr>
        <w:jc w:val="both"/>
      </w:pPr>
      <w:r>
        <w:t>A fafeldolgozásban és a bútorgyártásban még mindig sok kisipari műhely és vállalkozás található, ahol a munkavégzéshez sokféle kéziszerszámot használnak. Továbbá a modern világunkban igény van a kézzel készített (</w:t>
      </w:r>
      <w:proofErr w:type="spellStart"/>
      <w:r>
        <w:t>hand</w:t>
      </w:r>
      <w:proofErr w:type="spellEnd"/>
      <w:r>
        <w:t xml:space="preserve"> made) termékekre, melyek kidolgozásának és kialakításának egyedisége miatt a lakás vagy iroda dísze lehet. Ilyenek a kézi faragásokkal, </w:t>
      </w:r>
      <w:proofErr w:type="gramStart"/>
      <w:r>
        <w:t>intarzia</w:t>
      </w:r>
      <w:proofErr w:type="gramEnd"/>
      <w:r>
        <w:t xml:space="preserve"> berakásokkal és egyedi lakkozásokkal, festésekkel díszített dohányzó- és íróasztalok, komódok, könyvszekrények, pipere asztalok.</w:t>
      </w:r>
    </w:p>
    <w:p>
      <w:pPr>
        <w:jc w:val="both"/>
      </w:pPr>
      <w:r>
        <w:t>A megfelelő minőség érdekében a megmunkáláshoz használt eszközöknek hibátlannak kell lenni. Ez azonban nem csak a minőség miatt, hanem a szerszámokat, eszközöket használó munkavállalók testi épségének védelme érdekében is nagyon fontos. De mit is nézzünk ezeken a szerszámokon, eszközökön a vizsgálat alkalmával.</w:t>
      </w:r>
    </w:p>
    <w:p>
      <w:r>
        <w:t>Fa- és gumikalapácsok:</w:t>
      </w:r>
    </w:p>
    <w:p>
      <w:pPr>
        <w:pStyle w:val="Listaszerbekezds"/>
        <w:numPr>
          <w:ilvl w:val="0"/>
          <w:numId w:val="1"/>
        </w:numPr>
      </w:pPr>
      <w:r>
        <w:t xml:space="preserve">a </w:t>
      </w:r>
      <w:proofErr w:type="gramStart"/>
      <w:r>
        <w:t>nyél repedés</w:t>
      </w:r>
      <w:proofErr w:type="gramEnd"/>
      <w:r>
        <w:t xml:space="preserve"> mentes</w:t>
      </w:r>
    </w:p>
    <w:p>
      <w:pPr>
        <w:pStyle w:val="Listaszerbekezds"/>
        <w:numPr>
          <w:ilvl w:val="0"/>
          <w:numId w:val="1"/>
        </w:numPr>
      </w:pPr>
      <w:r>
        <w:t xml:space="preserve">a </w:t>
      </w:r>
      <w:r>
        <w:t>fejrész nincs kirózsásodva, elrepedve</w:t>
      </w:r>
    </w:p>
    <w:p>
      <w:r>
        <w:t>Fém kalapácsok:</w:t>
      </w:r>
    </w:p>
    <w:p>
      <w:pPr>
        <w:pStyle w:val="Listaszerbekezds"/>
        <w:numPr>
          <w:ilvl w:val="0"/>
          <w:numId w:val="2"/>
        </w:numPr>
      </w:pPr>
      <w:r>
        <w:t>n</w:t>
      </w:r>
      <w:r>
        <w:t>yél nem repedt vagy hiányos</w:t>
      </w:r>
    </w:p>
    <w:p>
      <w:pPr>
        <w:pStyle w:val="Listaszerbekezds"/>
        <w:numPr>
          <w:ilvl w:val="0"/>
          <w:numId w:val="2"/>
        </w:numPr>
      </w:pPr>
      <w:r>
        <w:t>kalapácsfej nincs kirózsásodva, elrepedve</w:t>
      </w:r>
    </w:p>
    <w:p>
      <w:pPr>
        <w:pStyle w:val="Listaszerbekezds"/>
        <w:numPr>
          <w:ilvl w:val="0"/>
          <w:numId w:val="2"/>
        </w:numPr>
      </w:pPr>
      <w:r>
        <w:t xml:space="preserve">a nyél ékelése </w:t>
      </w:r>
      <w:proofErr w:type="gramStart"/>
      <w:r>
        <w:t>stabil</w:t>
      </w:r>
      <w:proofErr w:type="gramEnd"/>
    </w:p>
    <w:p>
      <w:r>
        <w:t>Favésők:</w:t>
      </w:r>
    </w:p>
    <w:p>
      <w:pPr>
        <w:pStyle w:val="Listaszerbekezds"/>
        <w:numPr>
          <w:ilvl w:val="0"/>
          <w:numId w:val="3"/>
        </w:numPr>
      </w:pPr>
      <w:r>
        <w:t>nyél nem repedt, vagy hiányos</w:t>
      </w:r>
    </w:p>
    <w:p>
      <w:pPr>
        <w:pStyle w:val="Listaszerbekezds"/>
        <w:numPr>
          <w:ilvl w:val="0"/>
          <w:numId w:val="3"/>
        </w:numPr>
      </w:pPr>
      <w:r>
        <w:t>fanyél esetén a fém véggyűrűk épek, nem hiányoznak</w:t>
      </w:r>
    </w:p>
    <w:p>
      <w:pPr>
        <w:pStyle w:val="Listaszerbekezds"/>
        <w:numPr>
          <w:ilvl w:val="0"/>
          <w:numId w:val="3"/>
        </w:numPr>
      </w:pPr>
      <w:r>
        <w:t>a véső élén nincs kitörés</w:t>
      </w:r>
    </w:p>
    <w:p>
      <w:r>
        <w:t>Fagyaluk:</w:t>
      </w:r>
    </w:p>
    <w:p>
      <w:pPr>
        <w:pStyle w:val="Listaszerbekezds"/>
        <w:numPr>
          <w:ilvl w:val="0"/>
          <w:numId w:val="4"/>
        </w:numPr>
      </w:pPr>
      <w:r>
        <w:t xml:space="preserve">tokozat ép, nincs elrepedve </w:t>
      </w:r>
    </w:p>
    <w:p>
      <w:pPr>
        <w:pStyle w:val="Listaszerbekezds"/>
        <w:numPr>
          <w:ilvl w:val="0"/>
          <w:numId w:val="4"/>
        </w:numPr>
      </w:pPr>
      <w:r>
        <w:t>gyalutalp egyenletes, nincs vályúsodás</w:t>
      </w:r>
    </w:p>
    <w:p>
      <w:pPr>
        <w:pStyle w:val="Listaszerbekezds"/>
        <w:numPr>
          <w:ilvl w:val="0"/>
          <w:numId w:val="4"/>
        </w:numPr>
      </w:pPr>
      <w:r>
        <w:t>a gyalukés nem repedt, éle nincs kitörve</w:t>
      </w:r>
    </w:p>
    <w:p>
      <w:pPr>
        <w:pStyle w:val="Listaszerbekezds"/>
        <w:numPr>
          <w:ilvl w:val="0"/>
          <w:numId w:val="4"/>
        </w:numPr>
      </w:pPr>
      <w:r>
        <w:t>a kés ék nincs elrepedve, villaágak épek</w:t>
      </w:r>
    </w:p>
    <w:p>
      <w:pPr>
        <w:pStyle w:val="Listaszerbekezds"/>
        <w:numPr>
          <w:ilvl w:val="0"/>
          <w:numId w:val="4"/>
        </w:numPr>
      </w:pPr>
      <w:r>
        <w:t xml:space="preserve">az első fogantyú nem lötyög, helyén </w:t>
      </w:r>
      <w:proofErr w:type="gramStart"/>
      <w:r>
        <w:t>stabilan</w:t>
      </w:r>
      <w:proofErr w:type="gramEnd"/>
      <w:r>
        <w:t xml:space="preserve"> áll </w:t>
      </w:r>
    </w:p>
    <w:p>
      <w:r>
        <w:t xml:space="preserve"> </w:t>
      </w:r>
      <w:r>
        <w:t>Háncsgyaluk:</w:t>
      </w:r>
    </w:p>
    <w:p>
      <w:pPr>
        <w:pStyle w:val="Listaszerbekezds"/>
        <w:numPr>
          <w:ilvl w:val="0"/>
          <w:numId w:val="5"/>
        </w:numPr>
      </w:pPr>
      <w:r>
        <w:t>nyelek épek, nem repedtek vagy hiányosak</w:t>
      </w:r>
    </w:p>
    <w:p>
      <w:pPr>
        <w:pStyle w:val="Listaszerbekezds"/>
        <w:numPr>
          <w:ilvl w:val="0"/>
          <w:numId w:val="5"/>
        </w:numPr>
      </w:pPr>
      <w:r>
        <w:t xml:space="preserve">a nyelek </w:t>
      </w:r>
      <w:proofErr w:type="gramStart"/>
      <w:r>
        <w:t>stabilan</w:t>
      </w:r>
      <w:proofErr w:type="gramEnd"/>
      <w:r>
        <w:t xml:space="preserve"> vannak felhelyezve, nem mozognak vagy járnak le a helyükről</w:t>
      </w:r>
    </w:p>
    <w:p>
      <w:pPr>
        <w:pStyle w:val="Listaszerbekezds"/>
        <w:numPr>
          <w:ilvl w:val="0"/>
          <w:numId w:val="5"/>
        </w:numPr>
      </w:pPr>
      <w:r>
        <w:t>fanyél esetén a fém szorítógyűrű nem hiányzik</w:t>
      </w:r>
    </w:p>
    <w:p>
      <w:pPr>
        <w:pStyle w:val="Listaszerbekezds"/>
        <w:numPr>
          <w:ilvl w:val="0"/>
          <w:numId w:val="5"/>
        </w:numPr>
      </w:pPr>
      <w:r>
        <w:t>késpenge nem repedt vagy hiányos</w:t>
      </w:r>
    </w:p>
    <w:p>
      <w:r>
        <w:t>Csavarhúzók</w:t>
      </w:r>
    </w:p>
    <w:p>
      <w:pPr>
        <w:pStyle w:val="Listaszerbekezds"/>
        <w:numPr>
          <w:ilvl w:val="0"/>
          <w:numId w:val="6"/>
        </w:numPr>
      </w:pPr>
      <w:r>
        <w:t>nyél nem repedt, és nem hiányos</w:t>
      </w:r>
    </w:p>
    <w:p>
      <w:pPr>
        <w:pStyle w:val="Listaszerbekezds"/>
        <w:numPr>
          <w:ilvl w:val="0"/>
          <w:numId w:val="6"/>
        </w:numPr>
      </w:pPr>
      <w:r>
        <w:t>a csavarozó fej ép, nincs eldeformálódva, elcsavarodva</w:t>
      </w:r>
    </w:p>
    <w:p>
      <w:pPr>
        <w:pStyle w:val="Listaszerbekezds"/>
        <w:numPr>
          <w:ilvl w:val="0"/>
          <w:numId w:val="6"/>
        </w:numPr>
      </w:pPr>
      <w:r>
        <w:t>a csavarhúzó szár nincs meggörbülve</w:t>
      </w:r>
    </w:p>
    <w:p/>
    <w:p>
      <w:bookmarkStart w:id="0" w:name="_GoBack"/>
      <w:bookmarkEnd w:id="0"/>
      <w:r>
        <w:lastRenderedPageBreak/>
        <w:t>Keretes fűrészek</w:t>
      </w:r>
    </w:p>
    <w:p>
      <w:pPr>
        <w:pStyle w:val="Listaszerbekezds"/>
        <w:numPr>
          <w:ilvl w:val="0"/>
          <w:numId w:val="7"/>
        </w:numPr>
      </w:pPr>
      <w:r>
        <w:t>f</w:t>
      </w:r>
      <w:r>
        <w:t>űrészkar, kitámasztókar és a nyelek épek, nem repedtek vagy hiányosak</w:t>
      </w:r>
    </w:p>
    <w:p>
      <w:pPr>
        <w:pStyle w:val="Listaszerbekezds"/>
        <w:numPr>
          <w:ilvl w:val="0"/>
          <w:numId w:val="7"/>
        </w:numPr>
      </w:pPr>
      <w:r>
        <w:t>f</w:t>
      </w:r>
      <w:r>
        <w:t>eszítő kenderzsineg fonaton az elemi szálszakadás kismértékű (legfeljebb 10 %)</w:t>
      </w:r>
    </w:p>
    <w:p>
      <w:pPr>
        <w:pStyle w:val="Listaszerbekezds"/>
        <w:numPr>
          <w:ilvl w:val="0"/>
          <w:numId w:val="7"/>
        </w:numPr>
      </w:pPr>
      <w:r>
        <w:t>a kenderzsineg feszítőék ép, nem repedt vagy hiányos</w:t>
      </w:r>
    </w:p>
    <w:p>
      <w:pPr>
        <w:pStyle w:val="Listaszerbekezds"/>
        <w:numPr>
          <w:ilvl w:val="0"/>
          <w:numId w:val="7"/>
        </w:numPr>
      </w:pPr>
      <w:r>
        <w:t>Fűrészlap</w:t>
      </w:r>
      <w:r>
        <w:t xml:space="preserve"> ép, a fogak megfelelően kihajtottak és nem hiányoznak fogak </w:t>
      </w:r>
    </w:p>
    <w:p>
      <w:r>
        <w:t>Rókafarkú fűrészek:</w:t>
      </w:r>
    </w:p>
    <w:p>
      <w:pPr>
        <w:pStyle w:val="Listaszerbekezds"/>
        <w:numPr>
          <w:ilvl w:val="0"/>
          <w:numId w:val="8"/>
        </w:numPr>
      </w:pPr>
      <w:r>
        <w:t>a fűrész fogantyú ép, nem repedt vagy hiányos</w:t>
      </w:r>
    </w:p>
    <w:p>
      <w:pPr>
        <w:pStyle w:val="Listaszerbekezds"/>
        <w:numPr>
          <w:ilvl w:val="0"/>
          <w:numId w:val="8"/>
        </w:numPr>
      </w:pPr>
      <w:r>
        <w:t>a fűrészlap ép, nem deformált semmilyen dimenzióban és nincs foghiány</w:t>
      </w:r>
    </w:p>
    <w:p>
      <w:r>
        <w:t>Ráspolyok:</w:t>
      </w:r>
    </w:p>
    <w:p>
      <w:pPr>
        <w:pStyle w:val="Listaszerbekezds"/>
        <w:numPr>
          <w:ilvl w:val="0"/>
          <w:numId w:val="9"/>
        </w:numPr>
      </w:pPr>
      <w:r>
        <w:t>a nyél nem repedt vagy hiányos.</w:t>
      </w:r>
    </w:p>
    <w:p>
      <w:pPr>
        <w:pStyle w:val="Listaszerbekezds"/>
        <w:numPr>
          <w:ilvl w:val="0"/>
          <w:numId w:val="9"/>
        </w:numPr>
      </w:pPr>
      <w:r>
        <w:t xml:space="preserve">fanyél esetén a fém szorítógyűrű nem hiányzik és </w:t>
      </w:r>
      <w:proofErr w:type="gramStart"/>
      <w:r>
        <w:t>stabil</w:t>
      </w:r>
      <w:proofErr w:type="gramEnd"/>
      <w:r>
        <w:t>.</w:t>
      </w:r>
    </w:p>
    <w:p>
      <w:pPr>
        <w:pStyle w:val="Listaszerbekezds"/>
        <w:numPr>
          <w:ilvl w:val="0"/>
          <w:numId w:val="9"/>
        </w:numPr>
      </w:pPr>
      <w:r>
        <w:t>a ráspoly nem deformált, nem repedt és nincs rajta anyagkitörés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38EF"/>
    <w:multiLevelType w:val="hybridMultilevel"/>
    <w:tmpl w:val="D54409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13C6C"/>
    <w:multiLevelType w:val="hybridMultilevel"/>
    <w:tmpl w:val="7F567D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5174C"/>
    <w:multiLevelType w:val="hybridMultilevel"/>
    <w:tmpl w:val="03B6B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B3F40"/>
    <w:multiLevelType w:val="hybridMultilevel"/>
    <w:tmpl w:val="7B7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46678"/>
    <w:multiLevelType w:val="hybridMultilevel"/>
    <w:tmpl w:val="B4F6E0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91CF4"/>
    <w:multiLevelType w:val="hybridMultilevel"/>
    <w:tmpl w:val="E8A8F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01469"/>
    <w:multiLevelType w:val="hybridMultilevel"/>
    <w:tmpl w:val="6B983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6419D"/>
    <w:multiLevelType w:val="hybridMultilevel"/>
    <w:tmpl w:val="E7F8D7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40E1A"/>
    <w:multiLevelType w:val="hybridMultilevel"/>
    <w:tmpl w:val="56C43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94"/>
    <w:rsid w:val="0001072D"/>
    <w:rsid w:val="000D4C94"/>
    <w:rsid w:val="0062180E"/>
    <w:rsid w:val="006D5894"/>
    <w:rsid w:val="00976E07"/>
    <w:rsid w:val="009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5ED8"/>
  <w15:chartTrackingRefBased/>
  <w15:docId w15:val="{3053EC87-ACC2-4118-A9AE-1AB48C0D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301</Words>
  <Characters>2078</Characters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2375</CharactersWithSpaces>
  <SharedDoc>false</SharedDoc>
  <HyperlinksChanged>false</HyperlinksChanged>
</Properties>
</file>